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CDC" w:rsidRPr="007E3959" w:rsidRDefault="0065392D" w:rsidP="006539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>Додаток 2</w:t>
      </w:r>
    </w:p>
    <w:p w:rsidR="0065392D" w:rsidRPr="007E3959" w:rsidRDefault="0065392D" w:rsidP="006539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  <w:t>до рішення міської ради</w:t>
      </w:r>
    </w:p>
    <w:p w:rsidR="0065392D" w:rsidRPr="007E3959" w:rsidRDefault="0065392D" w:rsidP="006539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ab/>
        <w:t>______________№____</w:t>
      </w:r>
    </w:p>
    <w:p w:rsidR="0065392D" w:rsidRPr="007E3959" w:rsidRDefault="0065392D" w:rsidP="006539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  <w:lang w:val="uk-UA"/>
        </w:rPr>
      </w:pPr>
    </w:p>
    <w:p w:rsidR="0065392D" w:rsidRPr="007E3959" w:rsidRDefault="0065392D" w:rsidP="0065392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6"/>
          <w:lang w:val="uk-UA"/>
        </w:rPr>
      </w:pPr>
      <w:r w:rsidRPr="007E3959">
        <w:rPr>
          <w:rFonts w:ascii="Times New Roman" w:hAnsi="Times New Roman" w:cs="Times New Roman"/>
          <w:sz w:val="24"/>
          <w:szCs w:val="26"/>
          <w:lang w:val="uk-UA"/>
        </w:rPr>
        <w:t>План заходів</w:t>
      </w:r>
    </w:p>
    <w:p w:rsidR="0065392D" w:rsidRPr="007E3959" w:rsidRDefault="0065392D" w:rsidP="0065392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6"/>
          <w:lang w:val="uk-UA"/>
        </w:rPr>
      </w:pPr>
      <w:r w:rsidRPr="007E3959">
        <w:rPr>
          <w:rFonts w:ascii="Times New Roman" w:hAnsi="Times New Roman" w:cs="Times New Roman"/>
          <w:sz w:val="24"/>
          <w:szCs w:val="26"/>
          <w:lang w:val="uk-UA"/>
        </w:rPr>
        <w:t xml:space="preserve">з виділу </w:t>
      </w:r>
      <w:r w:rsidR="00AD7071">
        <w:rPr>
          <w:rFonts w:ascii="Times New Roman" w:hAnsi="Times New Roman" w:cs="Times New Roman"/>
          <w:sz w:val="24"/>
          <w:szCs w:val="26"/>
          <w:lang w:val="uk-UA"/>
        </w:rPr>
        <w:t xml:space="preserve">управління транспортної, дорожньої інфраструктури  і зв’язку департаменту міського господарства та утворення </w:t>
      </w:r>
      <w:r w:rsidRPr="007E3959">
        <w:rPr>
          <w:rFonts w:ascii="Times New Roman" w:hAnsi="Times New Roman" w:cs="Times New Roman"/>
          <w:sz w:val="24"/>
          <w:szCs w:val="26"/>
          <w:lang w:val="uk-UA"/>
        </w:rPr>
        <w:t>департаменту інфраструктури Херсонської міської ради</w:t>
      </w:r>
    </w:p>
    <w:p w:rsidR="0065392D" w:rsidRPr="007E3959" w:rsidRDefault="0065392D" w:rsidP="0065392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6"/>
          <w:lang w:val="uk-UA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4111"/>
        <w:gridCol w:w="2977"/>
        <w:gridCol w:w="2516"/>
      </w:tblGrid>
      <w:tr w:rsidR="0065392D" w:rsidTr="00AD7071">
        <w:tc>
          <w:tcPr>
            <w:tcW w:w="426" w:type="dxa"/>
          </w:tcPr>
          <w:p w:rsidR="0065392D" w:rsidRPr="0065392D" w:rsidRDefault="0065392D" w:rsidP="00AD70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bookmarkStart w:id="0" w:name="_GoBack"/>
            <w:bookmarkEnd w:id="0"/>
          </w:p>
        </w:tc>
        <w:tc>
          <w:tcPr>
            <w:tcW w:w="4111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заходу</w:t>
            </w:r>
          </w:p>
        </w:tc>
        <w:tc>
          <w:tcPr>
            <w:tcW w:w="2977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6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6"/>
                <w:lang w:val="uk-UA"/>
              </w:rPr>
              <w:t>Термін виконання</w:t>
            </w:r>
          </w:p>
        </w:tc>
        <w:tc>
          <w:tcPr>
            <w:tcW w:w="2516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6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6"/>
                <w:lang w:val="uk-UA"/>
              </w:rPr>
              <w:t>Відповідальні виконавці</w:t>
            </w:r>
          </w:p>
        </w:tc>
      </w:tr>
      <w:tr w:rsidR="0065392D" w:rsidTr="00AD7071">
        <w:tc>
          <w:tcPr>
            <w:tcW w:w="426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111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Звернення до державного реєстратора про внесення до Єдиного державного реєстру юридичних осіб, фізичних осіб-підприємців та громадських формувань запису про виділ юридичної особи</w:t>
            </w:r>
          </w:p>
        </w:tc>
        <w:tc>
          <w:tcPr>
            <w:tcW w:w="2977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6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6"/>
                <w:lang w:val="uk-UA"/>
              </w:rPr>
              <w:t>Три робочі дні від дня прийняття рішення міської ради про утворення департаменту інфраструктури Херсонської міської ради</w:t>
            </w:r>
          </w:p>
        </w:tc>
        <w:tc>
          <w:tcPr>
            <w:tcW w:w="2516" w:type="dxa"/>
          </w:tcPr>
          <w:p w:rsidR="0065392D" w:rsidRPr="0065392D" w:rsidRDefault="007E3959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6"/>
                <w:lang w:val="uk-UA"/>
              </w:rPr>
              <w:t>Голова комісії з виділу департаменту інфраструктури Херсонської міської ради</w:t>
            </w:r>
          </w:p>
        </w:tc>
      </w:tr>
      <w:tr w:rsidR="0065392D" w:rsidTr="00AD7071">
        <w:tc>
          <w:tcPr>
            <w:tcW w:w="426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111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Повідомлення Головного управління ДФС у Херсонській області, Автономній Республіці Крим та м. Севастополі про виділ юридичної особи</w:t>
            </w:r>
          </w:p>
        </w:tc>
        <w:tc>
          <w:tcPr>
            <w:tcW w:w="2977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6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6"/>
                <w:lang w:val="uk-UA"/>
              </w:rPr>
              <w:t>Три  дні від дати внесення до Єдиного державного реєстру юридичних осіб, фізичних осіб-підприємців та громадських формувань запису про виділ юридичної особи</w:t>
            </w:r>
          </w:p>
        </w:tc>
        <w:tc>
          <w:tcPr>
            <w:tcW w:w="2516" w:type="dxa"/>
          </w:tcPr>
          <w:p w:rsidR="0065392D" w:rsidRDefault="007E3959" w:rsidP="0065392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6"/>
                <w:lang w:val="uk-UA"/>
              </w:rPr>
              <w:t>Голова комісії з виділу департаменту інфраструктури Херсонської міської ради</w:t>
            </w:r>
          </w:p>
        </w:tc>
      </w:tr>
      <w:tr w:rsidR="0065392D" w:rsidTr="00AD7071">
        <w:tc>
          <w:tcPr>
            <w:tcW w:w="426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111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Виявлення вимог кредиторів</w:t>
            </w:r>
          </w:p>
        </w:tc>
        <w:tc>
          <w:tcPr>
            <w:tcW w:w="2977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6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6"/>
                <w:lang w:val="uk-UA"/>
              </w:rPr>
              <w:t>Протягом двох місяців від дня офіційного оприлюднення повідомлення про виділ юридичної особи</w:t>
            </w:r>
          </w:p>
        </w:tc>
        <w:tc>
          <w:tcPr>
            <w:tcW w:w="2516" w:type="dxa"/>
          </w:tcPr>
          <w:p w:rsidR="0065392D" w:rsidRDefault="007E3959" w:rsidP="0065392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6"/>
                <w:lang w:val="uk-UA"/>
              </w:rPr>
              <w:t>Голова комісії з виділу департаменту інфраструктури Херсонської міської ради</w:t>
            </w:r>
          </w:p>
        </w:tc>
      </w:tr>
      <w:tr w:rsidR="0065392D" w:rsidTr="00AD7071">
        <w:tc>
          <w:tcPr>
            <w:tcW w:w="426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111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Складання та затвердження рішенням Херсонської міської ради розподільчого балансу</w:t>
            </w:r>
          </w:p>
        </w:tc>
        <w:tc>
          <w:tcPr>
            <w:tcW w:w="2977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6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6"/>
                <w:lang w:val="uk-UA"/>
              </w:rPr>
              <w:t>Протягом одного місяця від дати завершення строку виявлення вимог кредиторів</w:t>
            </w:r>
          </w:p>
        </w:tc>
        <w:tc>
          <w:tcPr>
            <w:tcW w:w="2516" w:type="dxa"/>
          </w:tcPr>
          <w:p w:rsidR="0065392D" w:rsidRDefault="007E3959" w:rsidP="0065392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6"/>
                <w:lang w:val="uk-UA"/>
              </w:rPr>
              <w:t>Голова комісії з виділу департаменту інфраструктури Херсонської міської ради</w:t>
            </w:r>
          </w:p>
        </w:tc>
      </w:tr>
      <w:tr w:rsidR="007E3959" w:rsidTr="00AD7071">
        <w:tc>
          <w:tcPr>
            <w:tcW w:w="426" w:type="dxa"/>
          </w:tcPr>
          <w:p w:rsidR="007E3959" w:rsidRPr="0065392D" w:rsidRDefault="007E3959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111" w:type="dxa"/>
          </w:tcPr>
          <w:p w:rsidR="007E3959" w:rsidRPr="0065392D" w:rsidRDefault="007E3959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Попередження про вивільнення працівників департаменту міського господарства Херсонської міської ради</w:t>
            </w:r>
          </w:p>
        </w:tc>
        <w:tc>
          <w:tcPr>
            <w:tcW w:w="2977" w:type="dxa"/>
          </w:tcPr>
          <w:p w:rsidR="007E3959" w:rsidRPr="0065392D" w:rsidRDefault="007E3959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6"/>
                <w:lang w:val="uk-UA"/>
              </w:rPr>
            </w:pPr>
          </w:p>
        </w:tc>
        <w:tc>
          <w:tcPr>
            <w:tcW w:w="2516" w:type="dxa"/>
          </w:tcPr>
          <w:p w:rsidR="007E3959" w:rsidRDefault="007E3959" w:rsidP="0065392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E3959">
              <w:rPr>
                <w:rFonts w:ascii="Times New Roman" w:hAnsi="Times New Roman" w:cs="Times New Roman"/>
                <w:sz w:val="24"/>
                <w:szCs w:val="26"/>
                <w:lang w:val="uk-UA"/>
              </w:rPr>
              <w:t>Управління з питань персоналу Херсонської міської ради</w:t>
            </w:r>
          </w:p>
        </w:tc>
      </w:tr>
      <w:tr w:rsidR="0065392D" w:rsidTr="00AD7071">
        <w:tc>
          <w:tcPr>
            <w:tcW w:w="426" w:type="dxa"/>
          </w:tcPr>
          <w:p w:rsidR="0065392D" w:rsidRPr="0065392D" w:rsidRDefault="007E3959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111" w:type="dxa"/>
          </w:tcPr>
          <w:p w:rsidR="0065392D" w:rsidRP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39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Звернення до державного реєстратора про внесення до  Єдиного державного реєстру юридичних осіб, фізичних осіб-підприємців та громадських формувань запису про державну реєстрацію створення юридичної особи – департаменту інфраструктури Херсонської міської ради та державну реєстрацію змін про юридичну особу, що містяться в Єдиному державному реєстрі юридичних осіб, фізичних осіб-підприємців та громадських формувань – департамент міського господарства Херсонської міської ради</w:t>
            </w:r>
          </w:p>
        </w:tc>
        <w:tc>
          <w:tcPr>
            <w:tcW w:w="2977" w:type="dxa"/>
          </w:tcPr>
          <w:p w:rsidR="0065392D" w:rsidRDefault="0065392D" w:rsidP="0065392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E3959">
              <w:rPr>
                <w:rFonts w:ascii="Times New Roman" w:hAnsi="Times New Roman" w:cs="Times New Roman"/>
                <w:sz w:val="24"/>
                <w:szCs w:val="26"/>
                <w:lang w:val="uk-UA"/>
              </w:rPr>
              <w:t>До __________</w:t>
            </w:r>
          </w:p>
        </w:tc>
        <w:tc>
          <w:tcPr>
            <w:tcW w:w="2516" w:type="dxa"/>
          </w:tcPr>
          <w:p w:rsidR="0065392D" w:rsidRDefault="007E3959" w:rsidP="0065392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6"/>
                <w:lang w:val="uk-UA"/>
              </w:rPr>
              <w:t>Голова комісії з виділу департаменту інфраструктури Херсонської міської ради, департамент міського господарства Херсонської міської ради</w:t>
            </w:r>
          </w:p>
        </w:tc>
      </w:tr>
    </w:tbl>
    <w:p w:rsidR="0065392D" w:rsidRPr="0065392D" w:rsidRDefault="0065392D" w:rsidP="0065392D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65392D" w:rsidRPr="0065392D" w:rsidSect="00AD7071">
      <w:pgSz w:w="11906" w:h="16838"/>
      <w:pgMar w:top="709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4C4"/>
    <w:rsid w:val="004014C4"/>
    <w:rsid w:val="0065392D"/>
    <w:rsid w:val="007E3959"/>
    <w:rsid w:val="00AD7071"/>
    <w:rsid w:val="00C0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9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9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2021-09-14T09:24:00Z</dcterms:created>
  <dcterms:modified xsi:type="dcterms:W3CDTF">2021-09-20T13:03:00Z</dcterms:modified>
</cp:coreProperties>
</file>